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64446B">
        <w:rPr>
          <w:rFonts w:ascii="Times New Roman" w:hAnsi="Times New Roman"/>
          <w:b/>
          <w:sz w:val="24"/>
          <w:szCs w:val="24"/>
        </w:rPr>
        <w:t>7</w:t>
      </w:r>
    </w:p>
    <w:p w:rsidR="00007F48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007F48" w:rsidRPr="00007F48">
        <w:rPr>
          <w:rFonts w:ascii="Times New Roman" w:hAnsi="Times New Roman"/>
          <w:sz w:val="24"/>
          <w:szCs w:val="24"/>
        </w:rPr>
        <w:t xml:space="preserve">24,30, по улице </w:t>
      </w:r>
      <w:proofErr w:type="gramStart"/>
      <w:r w:rsidR="00007F48" w:rsidRPr="00007F48">
        <w:rPr>
          <w:rFonts w:ascii="Times New Roman" w:hAnsi="Times New Roman"/>
          <w:sz w:val="24"/>
          <w:szCs w:val="24"/>
        </w:rPr>
        <w:t>Таежная</w:t>
      </w:r>
      <w:proofErr w:type="gramEnd"/>
      <w:r w:rsidR="00007F48" w:rsidRPr="00007F48">
        <w:rPr>
          <w:rFonts w:ascii="Times New Roman" w:hAnsi="Times New Roman"/>
          <w:sz w:val="24"/>
          <w:szCs w:val="24"/>
        </w:rPr>
        <w:t xml:space="preserve">, домов № 35,38,39,40,41, </w:t>
      </w:r>
    </w:p>
    <w:p w:rsidR="00007F48" w:rsidRDefault="00007F48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48">
        <w:rPr>
          <w:rFonts w:ascii="Times New Roman" w:hAnsi="Times New Roman"/>
          <w:sz w:val="24"/>
          <w:szCs w:val="24"/>
        </w:rPr>
        <w:t>по улице Строителей</w:t>
      </w:r>
      <w:r w:rsidR="00E014AA" w:rsidRPr="00E014AA">
        <w:rPr>
          <w:rFonts w:ascii="Times New Roman" w:hAnsi="Times New Roman"/>
          <w:sz w:val="24"/>
          <w:szCs w:val="24"/>
        </w:rPr>
        <w:t>, поселок Сорум, Белоярский район,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 xml:space="preserve"> 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70302A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444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782720" w:rsidRPr="00782720">
        <w:rPr>
          <w:rFonts w:ascii="Times New Roman" w:hAnsi="Times New Roman"/>
          <w:sz w:val="24"/>
          <w:szCs w:val="24"/>
        </w:rPr>
        <w:t xml:space="preserve">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                          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B1562D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Никончук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  <w:r w:rsidR="00782720">
        <w:rPr>
          <w:rFonts w:ascii="Times New Roman" w:hAnsi="Times New Roman"/>
          <w:sz w:val="24"/>
          <w:szCs w:val="24"/>
        </w:rPr>
        <w:t>;</w:t>
      </w:r>
    </w:p>
    <w:p w:rsidR="00782720" w:rsidRDefault="00B1562D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Сергей Викторович</w:t>
      </w:r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7030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7030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36424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ведения собрания избран председа</w:t>
      </w:r>
      <w:bookmarkStart w:id="0" w:name="_GoBack"/>
      <w:bookmarkEnd w:id="0"/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</w:t>
      </w:r>
      <w:r w:rsidR="00007F48">
        <w:rPr>
          <w:rFonts w:ascii="Times New Roman" w:hAnsi="Times New Roman"/>
          <w:sz w:val="24"/>
          <w:szCs w:val="24"/>
        </w:rPr>
        <w:t xml:space="preserve">№ </w:t>
      </w:r>
      <w:r w:rsidR="00007F48" w:rsidRPr="00007F48">
        <w:rPr>
          <w:rFonts w:ascii="Times New Roman" w:hAnsi="Times New Roman"/>
          <w:sz w:val="24"/>
          <w:szCs w:val="24"/>
        </w:rPr>
        <w:t xml:space="preserve">24,30, по улице </w:t>
      </w:r>
      <w:proofErr w:type="gramStart"/>
      <w:r w:rsidR="00007F48" w:rsidRPr="00007F48">
        <w:rPr>
          <w:rFonts w:ascii="Times New Roman" w:hAnsi="Times New Roman"/>
          <w:sz w:val="24"/>
          <w:szCs w:val="24"/>
        </w:rPr>
        <w:t>Таежная</w:t>
      </w:r>
      <w:proofErr w:type="gramEnd"/>
      <w:r w:rsidR="00007F48" w:rsidRPr="00007F48">
        <w:rPr>
          <w:rFonts w:ascii="Times New Roman" w:hAnsi="Times New Roman"/>
          <w:sz w:val="24"/>
          <w:szCs w:val="24"/>
        </w:rPr>
        <w:t>, домов № 35,38,39,40,41, по улице Строителей</w:t>
      </w:r>
      <w:r w:rsidRPr="00F3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4677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875D8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>ошенников»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="00F34110">
        <w:rPr>
          <w:rFonts w:ascii="Times New Roman" w:hAnsi="Times New Roman"/>
          <w:sz w:val="24"/>
          <w:szCs w:val="24"/>
        </w:rPr>
        <w:t xml:space="preserve"> размещенных на подъездах </w:t>
      </w:r>
      <w:r w:rsidR="00F34110" w:rsidRPr="00F34110">
        <w:rPr>
          <w:rFonts w:ascii="Times New Roman" w:hAnsi="Times New Roman"/>
          <w:sz w:val="24"/>
          <w:szCs w:val="24"/>
        </w:rPr>
        <w:t xml:space="preserve">многоквартирных домов по адресу: № </w:t>
      </w:r>
      <w:r w:rsidR="00007F48" w:rsidRPr="00007F48">
        <w:rPr>
          <w:rFonts w:ascii="Times New Roman" w:hAnsi="Times New Roman"/>
          <w:sz w:val="24"/>
          <w:szCs w:val="24"/>
        </w:rPr>
        <w:t>24,30, по улице Таежная, домов № 35,38,39,40,41, по улице Строителей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07F48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B740E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4446B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1562D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41</cp:revision>
  <cp:lastPrinted>2019-12-02T09:29:00Z</cp:lastPrinted>
  <dcterms:created xsi:type="dcterms:W3CDTF">2018-04-09T05:37:00Z</dcterms:created>
  <dcterms:modified xsi:type="dcterms:W3CDTF">2019-12-02T09:31:00Z</dcterms:modified>
</cp:coreProperties>
</file>